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B25C" w14:textId="77777777" w:rsidR="0063106B" w:rsidRPr="00741D8A" w:rsidRDefault="0063106B" w:rsidP="0063106B">
      <w:pPr>
        <w:jc w:val="center"/>
        <w:rPr>
          <w:rFonts w:asciiTheme="minorHAnsi" w:hAnsiTheme="minorHAnsi" w:cstheme="minorHAnsi"/>
          <w:b/>
        </w:rPr>
      </w:pPr>
      <w:r w:rsidRPr="00741D8A">
        <w:rPr>
          <w:rFonts w:asciiTheme="minorHAnsi" w:hAnsiTheme="minorHAnsi" w:cstheme="minorHAnsi"/>
          <w:b/>
        </w:rPr>
        <w:t>Wayland Historical Commission</w:t>
      </w:r>
    </w:p>
    <w:p w14:paraId="47D94B2A" w14:textId="77777777" w:rsidR="0063106B" w:rsidRPr="00741D8A" w:rsidRDefault="0063106B" w:rsidP="0063106B">
      <w:pPr>
        <w:jc w:val="center"/>
        <w:rPr>
          <w:rFonts w:asciiTheme="minorHAnsi" w:hAnsiTheme="minorHAnsi" w:cstheme="minorHAnsi"/>
        </w:rPr>
      </w:pPr>
      <w:r w:rsidRPr="00741D8A">
        <w:rPr>
          <w:rFonts w:asciiTheme="minorHAnsi" w:hAnsiTheme="minorHAnsi" w:cstheme="minorHAnsi"/>
        </w:rPr>
        <w:t xml:space="preserve"> Meeting Minutes </w:t>
      </w:r>
    </w:p>
    <w:p w14:paraId="762558A1" w14:textId="6292CE2B" w:rsidR="0063106B" w:rsidRPr="00741D8A" w:rsidRDefault="00BD0F41" w:rsidP="0063106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5,</w:t>
      </w:r>
      <w:r w:rsidR="0063106B" w:rsidRPr="00741D8A">
        <w:rPr>
          <w:rFonts w:asciiTheme="minorHAnsi" w:hAnsiTheme="minorHAnsi" w:cstheme="minorHAnsi"/>
        </w:rPr>
        <w:t xml:space="preserve"> 202</w:t>
      </w:r>
      <w:r w:rsidR="00DA3EDB">
        <w:rPr>
          <w:rFonts w:asciiTheme="minorHAnsi" w:hAnsiTheme="minorHAnsi" w:cstheme="minorHAnsi"/>
        </w:rPr>
        <w:t>4</w:t>
      </w:r>
      <w:r w:rsidR="0063106B" w:rsidRPr="00741D8A">
        <w:rPr>
          <w:rFonts w:asciiTheme="minorHAnsi" w:hAnsiTheme="minorHAnsi" w:cstheme="minorHAnsi"/>
        </w:rPr>
        <w:t xml:space="preserve">, </w:t>
      </w:r>
      <w:r w:rsidR="0063106B">
        <w:rPr>
          <w:rFonts w:asciiTheme="minorHAnsi" w:hAnsiTheme="minorHAnsi" w:cstheme="minorHAnsi"/>
        </w:rPr>
        <w:t>6</w:t>
      </w:r>
      <w:r w:rsidR="0063106B" w:rsidRPr="00741D8A">
        <w:rPr>
          <w:rFonts w:asciiTheme="minorHAnsi" w:hAnsiTheme="minorHAnsi" w:cstheme="minorHAnsi"/>
        </w:rPr>
        <w:t>:</w:t>
      </w:r>
      <w:r w:rsidR="0063106B">
        <w:rPr>
          <w:rFonts w:asciiTheme="minorHAnsi" w:hAnsiTheme="minorHAnsi" w:cstheme="minorHAnsi"/>
        </w:rPr>
        <w:t>30</w:t>
      </w:r>
      <w:r w:rsidR="0063106B" w:rsidRPr="00741D8A">
        <w:rPr>
          <w:rFonts w:asciiTheme="minorHAnsi" w:hAnsiTheme="minorHAnsi" w:cstheme="minorHAnsi"/>
        </w:rPr>
        <w:t xml:space="preserve"> p.m.</w:t>
      </w:r>
    </w:p>
    <w:p w14:paraId="11C6188B" w14:textId="77777777" w:rsidR="0063106B" w:rsidRPr="00741D8A" w:rsidRDefault="0063106B" w:rsidP="0063106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Select Board Meeting Room, Wayland Town Building, In Person and on Zoom</w:t>
      </w:r>
    </w:p>
    <w:p w14:paraId="77A8504E" w14:textId="77777777" w:rsidR="0063106B" w:rsidRPr="00741D8A" w:rsidRDefault="0063106B" w:rsidP="0063106B">
      <w:pPr>
        <w:rPr>
          <w:rFonts w:asciiTheme="minorHAnsi" w:hAnsiTheme="minorHAnsi" w:cstheme="minorHAnsi"/>
          <w:b/>
        </w:rPr>
      </w:pPr>
    </w:p>
    <w:p w14:paraId="0F1DA8F0" w14:textId="5C745063" w:rsidR="0063106B" w:rsidRDefault="0063106B" w:rsidP="0063106B">
      <w:pPr>
        <w:rPr>
          <w:rFonts w:asciiTheme="minorHAnsi" w:hAnsiTheme="minorHAnsi" w:cstheme="minorHAnsi"/>
        </w:rPr>
      </w:pPr>
      <w:r w:rsidRPr="00741D8A">
        <w:rPr>
          <w:rFonts w:asciiTheme="minorHAnsi" w:hAnsiTheme="minorHAnsi" w:cstheme="minorHAnsi"/>
          <w:b/>
        </w:rPr>
        <w:t>Present</w:t>
      </w:r>
      <w:r w:rsidRPr="00741D8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Sherry Anne Bryant</w:t>
      </w:r>
      <w:r w:rsidRPr="00741D8A">
        <w:rPr>
          <w:rFonts w:asciiTheme="minorHAnsi" w:hAnsiTheme="minorHAnsi" w:cstheme="minorHAnsi"/>
        </w:rPr>
        <w:t xml:space="preserve">, </w:t>
      </w:r>
      <w:r w:rsidR="00761449">
        <w:rPr>
          <w:rFonts w:asciiTheme="minorHAnsi" w:hAnsiTheme="minorHAnsi" w:cstheme="minorHAnsi"/>
        </w:rPr>
        <w:t xml:space="preserve">Brad Carver, </w:t>
      </w:r>
      <w:r>
        <w:rPr>
          <w:rFonts w:asciiTheme="minorHAnsi" w:hAnsiTheme="minorHAnsi" w:cstheme="minorHAnsi"/>
        </w:rPr>
        <w:t>Rick Conard, Ann Gordon,</w:t>
      </w:r>
      <w:r w:rsidRPr="0000523D">
        <w:rPr>
          <w:rFonts w:asciiTheme="minorHAnsi" w:hAnsiTheme="minorHAnsi" w:cstheme="minorHAnsi"/>
        </w:rPr>
        <w:t xml:space="preserve"> </w:t>
      </w:r>
      <w:r w:rsidR="00761449">
        <w:rPr>
          <w:rFonts w:asciiTheme="minorHAnsi" w:hAnsiTheme="minorHAnsi" w:cstheme="minorHAnsi"/>
        </w:rPr>
        <w:t xml:space="preserve">Tonya </w:t>
      </w:r>
      <w:proofErr w:type="spellStart"/>
      <w:r w:rsidR="00761449">
        <w:rPr>
          <w:rFonts w:asciiTheme="minorHAnsi" w:hAnsiTheme="minorHAnsi" w:cstheme="minorHAnsi"/>
        </w:rPr>
        <w:t>Largy</w:t>
      </w:r>
      <w:proofErr w:type="spellEnd"/>
      <w:r w:rsidR="00761449">
        <w:rPr>
          <w:rFonts w:asciiTheme="minorHAnsi" w:hAnsiTheme="minorHAnsi" w:cstheme="minorHAnsi"/>
        </w:rPr>
        <w:t>,</w:t>
      </w:r>
      <w:r w:rsidR="00761449" w:rsidRPr="0076093C">
        <w:rPr>
          <w:rFonts w:asciiTheme="minorHAnsi" w:hAnsiTheme="minorHAnsi" w:cstheme="minorHAnsi"/>
        </w:rPr>
        <w:t xml:space="preserve"> </w:t>
      </w:r>
      <w:r w:rsidR="00DA3EDB" w:rsidRPr="00741D8A">
        <w:rPr>
          <w:rFonts w:asciiTheme="minorHAnsi" w:hAnsiTheme="minorHAnsi" w:cstheme="minorHAnsi"/>
        </w:rPr>
        <w:t>Katherine Gardner-Westcott</w:t>
      </w:r>
      <w:r w:rsidR="006E6DCE">
        <w:rPr>
          <w:rFonts w:asciiTheme="minorHAnsi" w:hAnsiTheme="minorHAnsi" w:cstheme="minorHAnsi"/>
        </w:rPr>
        <w:t xml:space="preserve">. Absent: Amanda </w:t>
      </w:r>
      <w:proofErr w:type="spellStart"/>
      <w:r w:rsidR="006E6DCE">
        <w:rPr>
          <w:rFonts w:asciiTheme="minorHAnsi" w:hAnsiTheme="minorHAnsi" w:cstheme="minorHAnsi"/>
        </w:rPr>
        <w:t>Ciaccio</w:t>
      </w:r>
      <w:proofErr w:type="spellEnd"/>
    </w:p>
    <w:p w14:paraId="7FE6C88A" w14:textId="66F17F1C" w:rsidR="0063106B" w:rsidRDefault="00BD0F41" w:rsidP="0063106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K. Gardner-Westcott</w:t>
      </w:r>
      <w:r w:rsidR="0063106B">
        <w:rPr>
          <w:rFonts w:asciiTheme="minorHAnsi" w:hAnsiTheme="minorHAnsi" w:cstheme="minorHAnsi"/>
        </w:rPr>
        <w:t xml:space="preserve"> called the meeting to order at 6:</w:t>
      </w:r>
      <w:r w:rsidR="00761449">
        <w:rPr>
          <w:rFonts w:asciiTheme="minorHAnsi" w:hAnsiTheme="minorHAnsi" w:cstheme="minorHAnsi"/>
        </w:rPr>
        <w:t>3</w:t>
      </w:r>
      <w:r w:rsidR="006E6DCE">
        <w:rPr>
          <w:rFonts w:asciiTheme="minorHAnsi" w:hAnsiTheme="minorHAnsi" w:cstheme="minorHAnsi"/>
        </w:rPr>
        <w:t>1</w:t>
      </w:r>
      <w:r w:rsidR="0063106B">
        <w:rPr>
          <w:rFonts w:asciiTheme="minorHAnsi" w:hAnsiTheme="minorHAnsi" w:cstheme="minorHAnsi"/>
        </w:rPr>
        <w:t xml:space="preserve"> p.m. </w:t>
      </w:r>
    </w:p>
    <w:p w14:paraId="5470387F" w14:textId="28308852" w:rsidR="00DA3EDB" w:rsidRDefault="00DA3EDB" w:rsidP="0063106B">
      <w:pPr>
        <w:pStyle w:val="NormalWeb"/>
        <w:rPr>
          <w:rFonts w:asciiTheme="minorHAnsi" w:hAnsiTheme="minorHAnsi" w:cstheme="minorHAnsi"/>
          <w:b/>
          <w:bCs/>
        </w:rPr>
      </w:pPr>
      <w:r w:rsidRPr="00DA3EDB">
        <w:rPr>
          <w:rFonts w:asciiTheme="minorHAnsi" w:hAnsiTheme="minorHAnsi" w:cstheme="minorHAnsi"/>
          <w:b/>
          <w:bCs/>
        </w:rPr>
        <w:t>Veritas School</w:t>
      </w:r>
    </w:p>
    <w:p w14:paraId="702E1D75" w14:textId="33EF3641" w:rsidR="006E6DCE" w:rsidRDefault="006E6DCE" w:rsidP="0063106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T. </w:t>
      </w:r>
      <w:proofErr w:type="spellStart"/>
      <w:r>
        <w:rPr>
          <w:rFonts w:asciiTheme="minorHAnsi" w:hAnsiTheme="minorHAnsi" w:cstheme="minorHAnsi"/>
        </w:rPr>
        <w:t>Largy</w:t>
      </w:r>
      <w:proofErr w:type="spellEnd"/>
      <w:r>
        <w:rPr>
          <w:rFonts w:asciiTheme="minorHAnsi" w:hAnsiTheme="minorHAnsi" w:cstheme="minorHAnsi"/>
        </w:rPr>
        <w:t xml:space="preserve"> reported that she, </w:t>
      </w:r>
      <w:r w:rsidR="00734897">
        <w:rPr>
          <w:rFonts w:asciiTheme="minorHAnsi" w:hAnsiTheme="minorHAnsi" w:cstheme="minorHAnsi"/>
        </w:rPr>
        <w:t>S.A. Bryant</w:t>
      </w:r>
      <w:r>
        <w:rPr>
          <w:rFonts w:asciiTheme="minorHAnsi" w:hAnsiTheme="minorHAnsi" w:cstheme="minorHAnsi"/>
        </w:rPr>
        <w:t>, R. Conard</w:t>
      </w:r>
      <w:r w:rsidR="007348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K. Gardner-Westcott took a walking tour of the Veritas property. In order to get their bond, Veritas has asked us to write a letter stating </w:t>
      </w:r>
      <w:r w:rsidR="00734897">
        <w:rPr>
          <w:rFonts w:asciiTheme="minorHAnsi" w:hAnsiTheme="minorHAnsi" w:cstheme="minorHAnsi"/>
        </w:rPr>
        <w:t>any</w:t>
      </w:r>
      <w:r>
        <w:rPr>
          <w:rFonts w:asciiTheme="minorHAnsi" w:hAnsiTheme="minorHAnsi" w:cstheme="minorHAnsi"/>
        </w:rPr>
        <w:t xml:space="preserve"> concerns</w:t>
      </w:r>
      <w:r w:rsidR="00734897">
        <w:rPr>
          <w:rFonts w:asciiTheme="minorHAnsi" w:hAnsiTheme="minorHAnsi" w:cstheme="minorHAnsi"/>
        </w:rPr>
        <w:t xml:space="preserve"> we might have about their project</w:t>
      </w:r>
      <w:r>
        <w:rPr>
          <w:rFonts w:asciiTheme="minorHAnsi" w:hAnsiTheme="minorHAnsi" w:cstheme="minorHAnsi"/>
        </w:rPr>
        <w:t xml:space="preserve">. T. </w:t>
      </w:r>
      <w:proofErr w:type="spellStart"/>
      <w:r>
        <w:rPr>
          <w:rFonts w:asciiTheme="minorHAnsi" w:hAnsiTheme="minorHAnsi" w:cstheme="minorHAnsi"/>
        </w:rPr>
        <w:t>Largy</w:t>
      </w:r>
      <w:proofErr w:type="spellEnd"/>
      <w:r>
        <w:rPr>
          <w:rFonts w:asciiTheme="minorHAnsi" w:hAnsiTheme="minorHAnsi" w:cstheme="minorHAnsi"/>
        </w:rPr>
        <w:t xml:space="preserve"> </w:t>
      </w:r>
      <w:r w:rsidR="00734897">
        <w:rPr>
          <w:rFonts w:asciiTheme="minorHAnsi" w:hAnsiTheme="minorHAnsi" w:cstheme="minorHAnsi"/>
        </w:rPr>
        <w:t>identified some</w:t>
      </w:r>
      <w:r>
        <w:rPr>
          <w:rFonts w:asciiTheme="minorHAnsi" w:hAnsiTheme="minorHAnsi" w:cstheme="minorHAnsi"/>
        </w:rPr>
        <w:t xml:space="preserve"> concerns about possible Native American stone </w:t>
      </w:r>
      <w:r w:rsidR="00734897">
        <w:rPr>
          <w:rFonts w:asciiTheme="minorHAnsi" w:hAnsiTheme="minorHAnsi" w:cstheme="minorHAnsi"/>
        </w:rPr>
        <w:t>groupings</w:t>
      </w:r>
      <w:r>
        <w:rPr>
          <w:rFonts w:asciiTheme="minorHAnsi" w:hAnsiTheme="minorHAnsi" w:cstheme="minorHAnsi"/>
        </w:rPr>
        <w:t xml:space="preserve">. There were pink tapes tied to some shrubs; it’s not clear what they represent. The Conservation </w:t>
      </w:r>
      <w:r w:rsidR="00734897">
        <w:rPr>
          <w:rFonts w:asciiTheme="minorHAnsi" w:hAnsiTheme="minorHAnsi" w:cstheme="minorHAnsi"/>
        </w:rPr>
        <w:t>Department</w:t>
      </w:r>
      <w:r>
        <w:rPr>
          <w:rFonts w:asciiTheme="minorHAnsi" w:hAnsiTheme="minorHAnsi" w:cstheme="minorHAnsi"/>
        </w:rPr>
        <w:t xml:space="preserve"> did not know. K. Gardner-Westcott wonders if we want them to have an archaeologist there when they are digging. A. Gordon will draft a letter outlining our concerns. </w:t>
      </w:r>
    </w:p>
    <w:p w14:paraId="34A81766" w14:textId="2A918FC9" w:rsidR="006E6DCE" w:rsidRDefault="006E6DCE" w:rsidP="0063106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B. Carver moved and </w:t>
      </w:r>
      <w:r w:rsidR="00734897">
        <w:rPr>
          <w:rFonts w:asciiTheme="minorHAnsi" w:hAnsiTheme="minorHAnsi" w:cstheme="minorHAnsi"/>
        </w:rPr>
        <w:t xml:space="preserve">T. </w:t>
      </w:r>
      <w:proofErr w:type="spellStart"/>
      <w:r w:rsidR="00734897">
        <w:rPr>
          <w:rFonts w:asciiTheme="minorHAnsi" w:hAnsiTheme="minorHAnsi" w:cstheme="minorHAnsi"/>
        </w:rPr>
        <w:t>Largy</w:t>
      </w:r>
      <w:proofErr w:type="spellEnd"/>
      <w:r w:rsidR="007348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seconded that we draft a letter setting forth our comments and concerns. 6-0</w:t>
      </w:r>
    </w:p>
    <w:p w14:paraId="5F92B4CC" w14:textId="4F1EEB1A" w:rsidR="0017536A" w:rsidRDefault="0017536A" w:rsidP="0063106B">
      <w:pPr>
        <w:pStyle w:val="NormalWeb"/>
        <w:rPr>
          <w:rFonts w:asciiTheme="minorHAnsi" w:hAnsiTheme="minorHAnsi" w:cstheme="minorHAnsi"/>
        </w:rPr>
      </w:pPr>
      <w:r w:rsidRPr="00F86657">
        <w:rPr>
          <w:rFonts w:asciiTheme="minorHAnsi" w:hAnsiTheme="minorHAnsi" w:cstheme="minorHAnsi"/>
          <w:b/>
          <w:bCs/>
        </w:rPr>
        <w:t>Public Comment:</w:t>
      </w:r>
      <w:r>
        <w:rPr>
          <w:rFonts w:asciiTheme="minorHAnsi" w:hAnsiTheme="minorHAnsi" w:cstheme="minorHAnsi"/>
        </w:rPr>
        <w:t xml:space="preserve"> None</w:t>
      </w:r>
    </w:p>
    <w:p w14:paraId="00B02ED1" w14:textId="1657F3A6" w:rsidR="0017536A" w:rsidRDefault="0017536A" w:rsidP="0063106B">
      <w:pPr>
        <w:pStyle w:val="NormalWeb"/>
        <w:rPr>
          <w:rFonts w:asciiTheme="minorHAnsi" w:hAnsiTheme="minorHAnsi" w:cstheme="minorHAnsi"/>
        </w:rPr>
      </w:pPr>
      <w:r w:rsidRPr="004C197D">
        <w:rPr>
          <w:rFonts w:asciiTheme="minorHAnsi" w:hAnsiTheme="minorHAnsi" w:cstheme="minorHAnsi"/>
          <w:b/>
          <w:bCs/>
        </w:rPr>
        <w:t>Review of Minutes</w:t>
      </w:r>
      <w:r>
        <w:rPr>
          <w:rFonts w:asciiTheme="minorHAnsi" w:hAnsiTheme="minorHAnsi" w:cstheme="minorHAnsi"/>
        </w:rPr>
        <w:t xml:space="preserve">: </w:t>
      </w:r>
      <w:r w:rsidR="004C197D">
        <w:rPr>
          <w:rFonts w:asciiTheme="minorHAnsi" w:hAnsiTheme="minorHAnsi" w:cstheme="minorHAnsi"/>
        </w:rPr>
        <w:t xml:space="preserve">MOTION: </w:t>
      </w:r>
      <w:r w:rsidR="00BD0F41">
        <w:rPr>
          <w:rFonts w:asciiTheme="minorHAnsi" w:hAnsiTheme="minorHAnsi" w:cstheme="minorHAnsi"/>
        </w:rPr>
        <w:t xml:space="preserve"> </w:t>
      </w:r>
      <w:r w:rsidR="006E6DCE">
        <w:rPr>
          <w:rFonts w:asciiTheme="minorHAnsi" w:hAnsiTheme="minorHAnsi" w:cstheme="minorHAnsi"/>
        </w:rPr>
        <w:t xml:space="preserve">S.A. Bryant </w:t>
      </w:r>
      <w:r w:rsidR="00520776">
        <w:rPr>
          <w:rFonts w:asciiTheme="minorHAnsi" w:hAnsiTheme="minorHAnsi" w:cstheme="minorHAnsi"/>
        </w:rPr>
        <w:t xml:space="preserve">moved and </w:t>
      </w:r>
      <w:r w:rsidR="006E6DCE">
        <w:rPr>
          <w:rFonts w:asciiTheme="minorHAnsi" w:hAnsiTheme="minorHAnsi" w:cstheme="minorHAnsi"/>
        </w:rPr>
        <w:t xml:space="preserve">T. </w:t>
      </w:r>
      <w:proofErr w:type="spellStart"/>
      <w:r w:rsidR="006E6DCE">
        <w:rPr>
          <w:rFonts w:asciiTheme="minorHAnsi" w:hAnsiTheme="minorHAnsi" w:cstheme="minorHAnsi"/>
        </w:rPr>
        <w:t>Largy</w:t>
      </w:r>
      <w:proofErr w:type="spellEnd"/>
      <w:r w:rsidR="00520776">
        <w:rPr>
          <w:rFonts w:asciiTheme="minorHAnsi" w:hAnsiTheme="minorHAnsi" w:cstheme="minorHAnsi"/>
        </w:rPr>
        <w:t xml:space="preserve"> seconded that we accept the amended minutes from </w:t>
      </w:r>
      <w:r w:rsidR="00BD0F41">
        <w:rPr>
          <w:rFonts w:asciiTheme="minorHAnsi" w:hAnsiTheme="minorHAnsi" w:cstheme="minorHAnsi"/>
        </w:rPr>
        <w:t>January 8</w:t>
      </w:r>
      <w:r w:rsidR="00DA3EDB">
        <w:rPr>
          <w:rFonts w:asciiTheme="minorHAnsi" w:hAnsiTheme="minorHAnsi" w:cstheme="minorHAnsi"/>
        </w:rPr>
        <w:t>, 2023</w:t>
      </w:r>
      <w:r w:rsidR="00520776">
        <w:rPr>
          <w:rFonts w:asciiTheme="minorHAnsi" w:hAnsiTheme="minorHAnsi" w:cstheme="minorHAnsi"/>
        </w:rPr>
        <w:t xml:space="preserve">. VOTE: </w:t>
      </w:r>
      <w:r w:rsidR="006E6DCE">
        <w:rPr>
          <w:rFonts w:asciiTheme="minorHAnsi" w:hAnsiTheme="minorHAnsi" w:cstheme="minorHAnsi"/>
        </w:rPr>
        <w:t>6</w:t>
      </w:r>
      <w:r w:rsidR="00520776">
        <w:rPr>
          <w:rFonts w:asciiTheme="minorHAnsi" w:hAnsiTheme="minorHAnsi" w:cstheme="minorHAnsi"/>
        </w:rPr>
        <w:t xml:space="preserve">-0 in favor </w:t>
      </w:r>
    </w:p>
    <w:p w14:paraId="181C1425" w14:textId="3B30DB3B" w:rsidR="006E6DCE" w:rsidRPr="00734897" w:rsidRDefault="006E6DCE" w:rsidP="0063106B">
      <w:pPr>
        <w:pStyle w:val="NormalWeb"/>
        <w:rPr>
          <w:rFonts w:asciiTheme="minorHAnsi" w:hAnsiTheme="minorHAnsi" w:cstheme="minorHAnsi"/>
          <w:b/>
          <w:bCs/>
        </w:rPr>
      </w:pPr>
      <w:r w:rsidRPr="00734897">
        <w:rPr>
          <w:rFonts w:asciiTheme="minorHAnsi" w:hAnsiTheme="minorHAnsi" w:cstheme="minorHAnsi"/>
          <w:b/>
          <w:bCs/>
        </w:rPr>
        <w:t>CPC Report</w:t>
      </w:r>
    </w:p>
    <w:p w14:paraId="5C5746CA" w14:textId="253B9022" w:rsidR="006E6DCE" w:rsidRDefault="006E6DCE" w:rsidP="0063106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K. Gardner-Westcott attended the Fin</w:t>
      </w:r>
      <w:r w:rsidR="00734897">
        <w:rPr>
          <w:rFonts w:asciiTheme="minorHAnsi" w:hAnsiTheme="minorHAnsi" w:cstheme="minorHAnsi"/>
        </w:rPr>
        <w:t>ance</w:t>
      </w:r>
      <w:r>
        <w:rPr>
          <w:rFonts w:asciiTheme="minorHAnsi" w:hAnsiTheme="minorHAnsi" w:cstheme="minorHAnsi"/>
        </w:rPr>
        <w:t xml:space="preserve"> Comm</w:t>
      </w:r>
      <w:r w:rsidR="00734897">
        <w:rPr>
          <w:rFonts w:asciiTheme="minorHAnsi" w:hAnsiTheme="minorHAnsi" w:cstheme="minorHAnsi"/>
        </w:rPr>
        <w:t>ittee</w:t>
      </w:r>
      <w:r>
        <w:rPr>
          <w:rFonts w:asciiTheme="minorHAnsi" w:hAnsiTheme="minorHAnsi" w:cstheme="minorHAnsi"/>
        </w:rPr>
        <w:t xml:space="preserve"> meeting where the CPC</w:t>
      </w:r>
      <w:r w:rsidR="009A7EB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funded projects were discussed. There she learned that on the Sherman’s Bridge Road project, the warrant includes the cost of taking down the house. </w:t>
      </w:r>
    </w:p>
    <w:p w14:paraId="2137579F" w14:textId="5965E244" w:rsidR="006E6DCE" w:rsidRDefault="006E6DCE" w:rsidP="0063106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Stone’s Bridge was approved for funding by CPC, and if approved by TM, we will </w:t>
      </w:r>
      <w:r w:rsidR="00127C50">
        <w:rPr>
          <w:rFonts w:asciiTheme="minorHAnsi" w:hAnsiTheme="minorHAnsi" w:cstheme="minorHAnsi"/>
        </w:rPr>
        <w:t xml:space="preserve">continue to </w:t>
      </w:r>
      <w:r>
        <w:rPr>
          <w:rFonts w:asciiTheme="minorHAnsi" w:hAnsiTheme="minorHAnsi" w:cstheme="minorHAnsi"/>
        </w:rPr>
        <w:t xml:space="preserve">“own” that project. B. Carver said that the PMBC expects Ben Keefe to supervise it. The CPC will present the article at Town Meeting. </w:t>
      </w:r>
    </w:p>
    <w:p w14:paraId="00B070FF" w14:textId="32AD55C7" w:rsidR="006E6DCE" w:rsidRDefault="006E6DCE" w:rsidP="0063106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high water is up to the arches of the Old Town Bridge alongside Route 27. R. Conard says the bridge is owned by DCAMM, a state agency</w:t>
      </w:r>
      <w:r w:rsidR="009A7EBB">
        <w:rPr>
          <w:rFonts w:asciiTheme="minorHAnsi" w:hAnsiTheme="minorHAnsi" w:cstheme="minorHAnsi"/>
        </w:rPr>
        <w:t xml:space="preserve">: Division of Asset Management and Maintenance. </w:t>
      </w:r>
      <w:r>
        <w:rPr>
          <w:rFonts w:asciiTheme="minorHAnsi" w:hAnsiTheme="minorHAnsi" w:cstheme="minorHAnsi"/>
        </w:rPr>
        <w:t xml:space="preserve">It is said to be the oldest four-arch stone bridge in Massachusetts. Discussion about alerting DCAMM about the condition of the bridge – high water, a tree that recently fell on it, etc. </w:t>
      </w:r>
    </w:p>
    <w:p w14:paraId="3B913277" w14:textId="39F01883" w:rsidR="006E6DCE" w:rsidRPr="006E6DCE" w:rsidRDefault="006E6DCE" w:rsidP="0063106B">
      <w:pPr>
        <w:pStyle w:val="NormalWeb"/>
        <w:rPr>
          <w:rFonts w:asciiTheme="minorHAnsi" w:hAnsiTheme="minorHAnsi" w:cstheme="minorHAnsi"/>
          <w:b/>
          <w:bCs/>
        </w:rPr>
      </w:pPr>
      <w:r w:rsidRPr="006E6DCE">
        <w:rPr>
          <w:rFonts w:asciiTheme="minorHAnsi" w:hAnsiTheme="minorHAnsi" w:cstheme="minorHAnsi"/>
          <w:b/>
          <w:bCs/>
        </w:rPr>
        <w:lastRenderedPageBreak/>
        <w:t>Cemeter</w:t>
      </w:r>
      <w:r w:rsidR="001A2D9B">
        <w:rPr>
          <w:rFonts w:asciiTheme="minorHAnsi" w:hAnsiTheme="minorHAnsi" w:cstheme="minorHAnsi"/>
          <w:b/>
          <w:bCs/>
        </w:rPr>
        <w:t>ies</w:t>
      </w:r>
    </w:p>
    <w:p w14:paraId="237341AE" w14:textId="772F62F0" w:rsidR="009A7EBB" w:rsidRDefault="006E6DCE" w:rsidP="009A7EB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Carver and A. Gordon met with Epoch </w:t>
      </w:r>
      <w:r w:rsidR="001A2D9B">
        <w:rPr>
          <w:rFonts w:asciiTheme="minorHAnsi" w:hAnsiTheme="minorHAnsi" w:cstheme="minorHAnsi"/>
        </w:rPr>
        <w:t xml:space="preserve">Preservation </w:t>
      </w:r>
      <w:r>
        <w:rPr>
          <w:rFonts w:asciiTheme="minorHAnsi" w:hAnsiTheme="minorHAnsi" w:cstheme="minorHAnsi"/>
        </w:rPr>
        <w:t xml:space="preserve">by Zoom. They described their methodology, and the order in which they will proceed. </w:t>
      </w:r>
      <w:r w:rsidR="001A2D9B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ayments will be based on a per-stone basis. When Epoch finds artifacts while repairing gravestones, they typically photograph and document them, and rebury them. </w:t>
      </w:r>
      <w:r w:rsidR="009A7EBB">
        <w:rPr>
          <w:rFonts w:asciiTheme="minorHAnsi" w:hAnsiTheme="minorHAnsi" w:cstheme="minorHAnsi"/>
        </w:rPr>
        <w:t xml:space="preserve">The Commission agrees with this approach. </w:t>
      </w:r>
    </w:p>
    <w:p w14:paraId="3D6B8A63" w14:textId="506A42AF" w:rsidR="006E6DCE" w:rsidRDefault="009A7EBB" w:rsidP="0063106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Epoch often posts photos and information about their work on s</w:t>
      </w:r>
      <w:r w:rsidR="006E6DCE">
        <w:rPr>
          <w:rFonts w:asciiTheme="minorHAnsi" w:hAnsiTheme="minorHAnsi" w:cstheme="minorHAnsi"/>
        </w:rPr>
        <w:t>ocial media</w:t>
      </w:r>
      <w:r>
        <w:rPr>
          <w:rFonts w:asciiTheme="minorHAnsi" w:hAnsiTheme="minorHAnsi" w:cstheme="minorHAnsi"/>
        </w:rPr>
        <w:t xml:space="preserve">. The prevailing feeling was to ask them not to identify the location if they post images from Wayland’s cemeteries. There was concern about provoking too much interest. </w:t>
      </w:r>
      <w:r w:rsidR="006E6DCE">
        <w:rPr>
          <w:rFonts w:asciiTheme="minorHAnsi" w:hAnsiTheme="minorHAnsi" w:cstheme="minorHAnsi"/>
        </w:rPr>
        <w:t xml:space="preserve"> </w:t>
      </w:r>
    </w:p>
    <w:p w14:paraId="538A0F28" w14:textId="5D4C553E" w:rsidR="006E6DCE" w:rsidRPr="006E6DCE" w:rsidRDefault="006E6DCE" w:rsidP="0063106B">
      <w:pPr>
        <w:pStyle w:val="NormalWeb"/>
        <w:rPr>
          <w:rFonts w:asciiTheme="minorHAnsi" w:hAnsiTheme="minorHAnsi" w:cstheme="minorHAnsi"/>
          <w:b/>
          <w:bCs/>
        </w:rPr>
      </w:pPr>
      <w:r w:rsidRPr="006E6DCE">
        <w:rPr>
          <w:rFonts w:asciiTheme="minorHAnsi" w:hAnsiTheme="minorHAnsi" w:cstheme="minorHAnsi"/>
          <w:b/>
          <w:bCs/>
        </w:rPr>
        <w:t>Archaeology</w:t>
      </w:r>
    </w:p>
    <w:p w14:paraId="33218467" w14:textId="06231EC4" w:rsidR="006E6DCE" w:rsidRDefault="00DF23FA" w:rsidP="0063106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</w:t>
      </w:r>
      <w:r w:rsidR="006E6DCE">
        <w:rPr>
          <w:rFonts w:asciiTheme="minorHAnsi" w:hAnsiTheme="minorHAnsi" w:cstheme="minorHAnsi"/>
        </w:rPr>
        <w:t xml:space="preserve">nventory project is ongoing. New locks have been installed on all the doors leading to or from the lab and office. </w:t>
      </w:r>
    </w:p>
    <w:p w14:paraId="2C33D30B" w14:textId="50EF6318" w:rsidR="006E6DCE" w:rsidRPr="006E6DCE" w:rsidRDefault="006E6DCE" w:rsidP="0063106B">
      <w:pPr>
        <w:pStyle w:val="NormalWeb"/>
        <w:rPr>
          <w:rFonts w:asciiTheme="minorHAnsi" w:hAnsiTheme="minorHAnsi" w:cstheme="minorHAnsi"/>
          <w:b/>
          <w:bCs/>
        </w:rPr>
      </w:pPr>
      <w:r w:rsidRPr="006E6DCE">
        <w:rPr>
          <w:rFonts w:asciiTheme="minorHAnsi" w:hAnsiTheme="minorHAnsi" w:cstheme="minorHAnsi"/>
          <w:b/>
          <w:bCs/>
        </w:rPr>
        <w:t>House Plaques</w:t>
      </w:r>
    </w:p>
    <w:p w14:paraId="130B46EA" w14:textId="5CE10E7D" w:rsidR="006E6DCE" w:rsidRPr="006E6DCE" w:rsidRDefault="006E6DCE" w:rsidP="00BD2403">
      <w:pPr>
        <w:pStyle w:val="NormalWeb"/>
        <w:rPr>
          <w:rFonts w:asciiTheme="minorHAnsi" w:hAnsiTheme="minorHAnsi" w:cstheme="minorHAnsi"/>
          <w:color w:val="A6A6A6" w:themeColor="background1" w:themeShade="A6"/>
        </w:rPr>
      </w:pPr>
      <w:r w:rsidRPr="006E6DCE">
        <w:rPr>
          <w:rFonts w:asciiTheme="minorHAnsi" w:hAnsiTheme="minorHAnsi" w:cstheme="minorHAnsi"/>
          <w:color w:val="000000" w:themeColor="text1"/>
        </w:rPr>
        <w:t xml:space="preserve">A new application for a plaque has been filed. K. Gardner-Westcott had met with </w:t>
      </w:r>
      <w:r>
        <w:rPr>
          <w:rFonts w:asciiTheme="minorHAnsi" w:hAnsiTheme="minorHAnsi" w:cstheme="minorHAnsi"/>
          <w:color w:val="000000" w:themeColor="text1"/>
        </w:rPr>
        <w:t>the owner</w:t>
      </w:r>
      <w:r w:rsidRPr="006E6DCE">
        <w:rPr>
          <w:rFonts w:asciiTheme="minorHAnsi" w:hAnsiTheme="minorHAnsi" w:cstheme="minorHAnsi"/>
          <w:color w:val="000000" w:themeColor="text1"/>
        </w:rPr>
        <w:t xml:space="preserve"> to help research the history of her home.</w:t>
      </w:r>
      <w:r>
        <w:rPr>
          <w:rFonts w:asciiTheme="minorHAnsi" w:hAnsiTheme="minorHAnsi" w:cstheme="minorHAnsi"/>
          <w:color w:val="A6A6A6" w:themeColor="background1" w:themeShade="A6"/>
        </w:rPr>
        <w:t xml:space="preserve"> </w:t>
      </w:r>
      <w:r w:rsidRPr="006E6DCE">
        <w:rPr>
          <w:rFonts w:asciiTheme="minorHAnsi" w:hAnsiTheme="minorHAnsi" w:cstheme="minorHAnsi"/>
          <w:color w:val="A6A6A6" w:themeColor="background1" w:themeShade="A6"/>
        </w:rPr>
        <w:t xml:space="preserve"> </w:t>
      </w:r>
    </w:p>
    <w:p w14:paraId="15F19B4F" w14:textId="61D99506" w:rsidR="00AB2CC5" w:rsidRPr="006E6DCE" w:rsidRDefault="00AB2CC5" w:rsidP="0063106B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  <w:r w:rsidRPr="006E6DCE">
        <w:rPr>
          <w:rFonts w:asciiTheme="minorHAnsi" w:hAnsiTheme="minorHAnsi" w:cstheme="minorHAnsi"/>
          <w:b/>
          <w:bCs/>
          <w:color w:val="000000" w:themeColor="text1"/>
        </w:rPr>
        <w:t>Rail Trail and Railroad</w:t>
      </w:r>
    </w:p>
    <w:p w14:paraId="6FEBF35B" w14:textId="7321AA86" w:rsidR="00CE034F" w:rsidRPr="006E6DCE" w:rsidRDefault="006E6DCE" w:rsidP="0063106B">
      <w:pPr>
        <w:pStyle w:val="NormalWeb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R. Conard reports that Jonathan Bryant is interested in helping with the Tower Hill vinyl wrap. R. Conard is sharing with him some of the source materials. </w:t>
      </w:r>
    </w:p>
    <w:p w14:paraId="0E74847C" w14:textId="57B86099" w:rsidR="006E6DCE" w:rsidRPr="006E6DCE" w:rsidRDefault="006E6DCE" w:rsidP="006E6DCE">
      <w:pPr>
        <w:pStyle w:val="NormalWeb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T. </w:t>
      </w:r>
      <w:proofErr w:type="spellStart"/>
      <w:r>
        <w:rPr>
          <w:rFonts w:asciiTheme="minorHAnsi" w:hAnsiTheme="minorHAnsi" w:cstheme="minorHAnsi"/>
        </w:rPr>
        <w:t>Largy</w:t>
      </w:r>
      <w:proofErr w:type="spellEnd"/>
      <w:r>
        <w:rPr>
          <w:rFonts w:asciiTheme="minorHAnsi" w:hAnsiTheme="minorHAnsi" w:cstheme="minorHAnsi"/>
        </w:rPr>
        <w:t xml:space="preserve"> reports that she took some samples of wood from the train order signal pole, and,  under a microscope, identified pine, spruce and </w:t>
      </w:r>
      <w:proofErr w:type="spellStart"/>
      <w:r>
        <w:rPr>
          <w:rFonts w:asciiTheme="minorHAnsi" w:hAnsiTheme="minorHAnsi" w:cstheme="minorHAnsi"/>
        </w:rPr>
        <w:t>tamarac</w:t>
      </w:r>
      <w:proofErr w:type="spellEnd"/>
      <w:r>
        <w:rPr>
          <w:rFonts w:asciiTheme="minorHAnsi" w:hAnsiTheme="minorHAnsi" w:cstheme="minorHAnsi"/>
        </w:rPr>
        <w:t xml:space="preserve"> species</w:t>
      </w:r>
      <w:r w:rsidR="00DF23FA">
        <w:rPr>
          <w:rFonts w:asciiTheme="minorHAnsi" w:hAnsiTheme="minorHAnsi" w:cstheme="minorHAnsi"/>
        </w:rPr>
        <w:t>.</w:t>
      </w:r>
    </w:p>
    <w:p w14:paraId="2D8BE8A7" w14:textId="361C9FF2" w:rsidR="00846C98" w:rsidRPr="006E6DCE" w:rsidRDefault="00846C98" w:rsidP="0063106B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  <w:r w:rsidRPr="006E6DCE">
        <w:rPr>
          <w:rFonts w:asciiTheme="minorHAnsi" w:hAnsiTheme="minorHAnsi" w:cstheme="minorHAnsi"/>
          <w:b/>
          <w:bCs/>
          <w:color w:val="000000" w:themeColor="text1"/>
        </w:rPr>
        <w:t>Reports from Other Boards</w:t>
      </w:r>
    </w:p>
    <w:p w14:paraId="0330E328" w14:textId="25532D58" w:rsidR="003C09B7" w:rsidRPr="006E6DCE" w:rsidRDefault="006E6DCE" w:rsidP="0063106B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6E6DCE">
        <w:rPr>
          <w:rFonts w:asciiTheme="minorHAnsi" w:hAnsiTheme="minorHAnsi" w:cstheme="minorHAnsi"/>
          <w:color w:val="000000" w:themeColor="text1"/>
        </w:rPr>
        <w:t xml:space="preserve">B. Carver learned from the PMBC meeting that Archaeologist Duncan Ritchie has been monitoring the Community Center project and currently has no concerns. </w:t>
      </w:r>
    </w:p>
    <w:p w14:paraId="02FF4644" w14:textId="2096C5BD" w:rsidR="006E6DCE" w:rsidRDefault="006E6DCE" w:rsidP="0063106B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6E6DCE">
        <w:rPr>
          <w:rFonts w:asciiTheme="minorHAnsi" w:hAnsiTheme="minorHAnsi" w:cstheme="minorHAnsi"/>
          <w:color w:val="000000" w:themeColor="text1"/>
        </w:rPr>
        <w:t xml:space="preserve">T. </w:t>
      </w:r>
      <w:proofErr w:type="spellStart"/>
      <w:r w:rsidRPr="006E6DCE">
        <w:rPr>
          <w:rFonts w:asciiTheme="minorHAnsi" w:hAnsiTheme="minorHAnsi" w:cstheme="minorHAnsi"/>
          <w:color w:val="000000" w:themeColor="text1"/>
        </w:rPr>
        <w:t>Largy</w:t>
      </w:r>
      <w:proofErr w:type="spellEnd"/>
      <w:r w:rsidRPr="006E6DCE">
        <w:rPr>
          <w:rFonts w:asciiTheme="minorHAnsi" w:hAnsiTheme="minorHAnsi" w:cstheme="minorHAnsi"/>
          <w:color w:val="000000" w:themeColor="text1"/>
        </w:rPr>
        <w:t xml:space="preserve"> reports that Duncan Ritchie</w:t>
      </w:r>
      <w:r>
        <w:rPr>
          <w:rFonts w:asciiTheme="minorHAnsi" w:hAnsiTheme="minorHAnsi" w:cstheme="minorHAnsi"/>
          <w:color w:val="000000" w:themeColor="text1"/>
        </w:rPr>
        <w:t xml:space="preserve"> and Public Archaeology Lab</w:t>
      </w:r>
      <w:r w:rsidRPr="006E6DCE">
        <w:rPr>
          <w:rFonts w:asciiTheme="minorHAnsi" w:hAnsiTheme="minorHAnsi" w:cstheme="minorHAnsi"/>
          <w:color w:val="000000" w:themeColor="text1"/>
        </w:rPr>
        <w:t xml:space="preserve"> is also monitoring the St. Ann’s project and told her he did find something and will share it in the report. </w:t>
      </w:r>
    </w:p>
    <w:p w14:paraId="532CAC7D" w14:textId="1E3D46CD" w:rsidR="006E6DCE" w:rsidRDefault="006E6DCE" w:rsidP="0063106B">
      <w:pPr>
        <w:pStyle w:val="NormalWeb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Planning Board received a notice about the St. Ann’s project and sent a copy to us. K. Gardner-Westcott will </w:t>
      </w:r>
      <w:r w:rsidR="00127C50">
        <w:rPr>
          <w:rFonts w:asciiTheme="minorHAnsi" w:hAnsiTheme="minorHAnsi" w:cstheme="minorHAnsi"/>
          <w:color w:val="000000" w:themeColor="text1"/>
        </w:rPr>
        <w:t xml:space="preserve">ensure we have the letter at our next meeting. 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1239D5D6" w14:textId="07584CE7" w:rsidR="006E6DCE" w:rsidRDefault="00701B91" w:rsidP="0063106B">
      <w:pPr>
        <w:pStyle w:val="NormalWeb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There is currently a p</w:t>
      </w:r>
      <w:r w:rsidR="006E6DCE">
        <w:rPr>
          <w:rFonts w:asciiTheme="minorHAnsi" w:hAnsiTheme="minorHAnsi" w:cstheme="minorHAnsi"/>
          <w:color w:val="000000" w:themeColor="text1"/>
        </w:rPr>
        <w:t xml:space="preserve">roposal for putting a storage unit in </w:t>
      </w:r>
      <w:proofErr w:type="spellStart"/>
      <w:r w:rsidR="006E6DCE">
        <w:rPr>
          <w:rFonts w:asciiTheme="minorHAnsi" w:hAnsiTheme="minorHAnsi" w:cstheme="minorHAnsi"/>
          <w:color w:val="000000" w:themeColor="text1"/>
        </w:rPr>
        <w:t>Cochituate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behind </w:t>
      </w:r>
      <w:proofErr w:type="spellStart"/>
      <w:r>
        <w:rPr>
          <w:rFonts w:asciiTheme="minorHAnsi" w:hAnsiTheme="minorHAnsi" w:cstheme="minorHAnsi"/>
          <w:color w:val="000000" w:themeColor="text1"/>
        </w:rPr>
        <w:t>Donelan’s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grocery store</w:t>
      </w:r>
      <w:r w:rsidR="006E6DCE">
        <w:rPr>
          <w:rFonts w:asciiTheme="minorHAnsi" w:hAnsiTheme="minorHAnsi" w:cstheme="minorHAnsi"/>
          <w:color w:val="000000" w:themeColor="text1"/>
        </w:rPr>
        <w:t xml:space="preserve">. T. </w:t>
      </w:r>
      <w:proofErr w:type="spellStart"/>
      <w:r w:rsidR="006E6DCE">
        <w:rPr>
          <w:rFonts w:asciiTheme="minorHAnsi" w:hAnsiTheme="minorHAnsi" w:cstheme="minorHAnsi"/>
          <w:color w:val="000000" w:themeColor="text1"/>
        </w:rPr>
        <w:t>Largy</w:t>
      </w:r>
      <w:proofErr w:type="spellEnd"/>
      <w:r w:rsidR="006E6DCE">
        <w:rPr>
          <w:rFonts w:asciiTheme="minorHAnsi" w:hAnsiTheme="minorHAnsi" w:cstheme="minorHAnsi"/>
          <w:color w:val="000000" w:themeColor="text1"/>
        </w:rPr>
        <w:t xml:space="preserve"> has discerned that a registered sensitive site is next to it. Conservation owns the land. K. Gardner-Westcott will alert Planning and Conservation, and T. </w:t>
      </w:r>
      <w:proofErr w:type="spellStart"/>
      <w:r w:rsidR="006E6DCE">
        <w:rPr>
          <w:rFonts w:asciiTheme="minorHAnsi" w:hAnsiTheme="minorHAnsi" w:cstheme="minorHAnsi"/>
          <w:color w:val="000000" w:themeColor="text1"/>
        </w:rPr>
        <w:t>Largy</w:t>
      </w:r>
      <w:proofErr w:type="spellEnd"/>
      <w:r w:rsidR="006E6DCE">
        <w:rPr>
          <w:rFonts w:asciiTheme="minorHAnsi" w:hAnsiTheme="minorHAnsi" w:cstheme="minorHAnsi"/>
          <w:color w:val="000000" w:themeColor="text1"/>
        </w:rPr>
        <w:t xml:space="preserve"> will alert Mass Historical Commission. </w:t>
      </w:r>
    </w:p>
    <w:p w14:paraId="00326388" w14:textId="45F441B5" w:rsidR="0017536A" w:rsidRPr="006E6DCE" w:rsidRDefault="00135C2E" w:rsidP="0063106B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  <w:r w:rsidRPr="006E6DCE">
        <w:rPr>
          <w:rFonts w:asciiTheme="minorHAnsi" w:hAnsiTheme="minorHAnsi" w:cstheme="minorHAnsi"/>
          <w:b/>
          <w:bCs/>
          <w:color w:val="000000" w:themeColor="text1"/>
        </w:rPr>
        <w:lastRenderedPageBreak/>
        <w:t>New Business</w:t>
      </w:r>
    </w:p>
    <w:p w14:paraId="66BE27EA" w14:textId="3C134FF1" w:rsidR="006E6DCE" w:rsidRDefault="006E6DCE" w:rsidP="0063106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K. Gardner-Westcott received a letter from Michael Lowery who is interested in moving forward with the property on Dudley Pond where a boat launch had been planned. He inquired about ownership and issuance of an Order of Conditions. K. Gardner-Westcott will respond. </w:t>
      </w:r>
    </w:p>
    <w:p w14:paraId="310F8C28" w14:textId="2C09931D" w:rsidR="006E6DCE" w:rsidRDefault="006E6DCE" w:rsidP="0063106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Gordon </w:t>
      </w:r>
      <w:r w:rsidR="00701B9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oved and B. Carver seconded that the meeting adjourn. 6-0 </w:t>
      </w:r>
    </w:p>
    <w:p w14:paraId="71EF4D3F" w14:textId="27EA91FA" w:rsidR="006E6DCE" w:rsidRDefault="006E6DCE" w:rsidP="0063106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Adjourned at 7:58pm. </w:t>
      </w:r>
    </w:p>
    <w:p w14:paraId="4123A397" w14:textId="367FF0B8" w:rsidR="006E6DCE" w:rsidRDefault="006E6DCE" w:rsidP="0063106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meeting was reopened at 7:59pm</w:t>
      </w:r>
    </w:p>
    <w:p w14:paraId="551A44BC" w14:textId="2FD1D9BA" w:rsidR="006E6DCE" w:rsidRDefault="006E6DCE" w:rsidP="0063106B">
      <w:pPr>
        <w:pStyle w:val="NormalWeb"/>
        <w:rPr>
          <w:rFonts w:asciiTheme="minorHAnsi" w:hAnsiTheme="minorHAnsi" w:cstheme="minorHAnsi"/>
        </w:rPr>
      </w:pPr>
      <w:r w:rsidRPr="00DF7497">
        <w:rPr>
          <w:rFonts w:asciiTheme="minorHAnsi" w:hAnsiTheme="minorHAnsi" w:cstheme="minorHAnsi"/>
          <w:b/>
          <w:bCs/>
        </w:rPr>
        <w:t>Signs for Dudley Woods</w:t>
      </w:r>
      <w:r>
        <w:rPr>
          <w:rFonts w:asciiTheme="minorHAnsi" w:hAnsiTheme="minorHAnsi" w:cstheme="minorHAnsi"/>
        </w:rPr>
        <w:t xml:space="preserve">: We cannot use the content that </w:t>
      </w:r>
      <w:r w:rsidR="00C25648">
        <w:rPr>
          <w:rFonts w:asciiTheme="minorHAnsi" w:hAnsiTheme="minorHAnsi" w:cstheme="minorHAnsi"/>
        </w:rPr>
        <w:t xml:space="preserve">was </w:t>
      </w:r>
      <w:r>
        <w:rPr>
          <w:rFonts w:asciiTheme="minorHAnsi" w:hAnsiTheme="minorHAnsi" w:cstheme="minorHAnsi"/>
        </w:rPr>
        <w:t xml:space="preserve">created some years ago. We will determine what areas of history we want to cover, and can use photos from the Historical Society and other sources. </w:t>
      </w:r>
    </w:p>
    <w:p w14:paraId="5B19BB3C" w14:textId="5150F59D" w:rsidR="006E6DCE" w:rsidRDefault="006E6DCE" w:rsidP="0063106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Carver moved and T. </w:t>
      </w:r>
      <w:proofErr w:type="spellStart"/>
      <w:r>
        <w:rPr>
          <w:rFonts w:asciiTheme="minorHAnsi" w:hAnsiTheme="minorHAnsi" w:cstheme="minorHAnsi"/>
        </w:rPr>
        <w:t>Largy</w:t>
      </w:r>
      <w:proofErr w:type="spellEnd"/>
      <w:r>
        <w:rPr>
          <w:rFonts w:asciiTheme="minorHAnsi" w:hAnsiTheme="minorHAnsi" w:cstheme="minorHAnsi"/>
        </w:rPr>
        <w:t xml:space="preserve"> seconded to adjourn. The meeting was adjourned at 8:08pm. </w:t>
      </w:r>
    </w:p>
    <w:p w14:paraId="28A473BE" w14:textId="280E2163" w:rsidR="00B27C08" w:rsidRDefault="00B27C08" w:rsidP="0063106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Respectfully submitted, </w:t>
      </w:r>
    </w:p>
    <w:p w14:paraId="7C8E99D2" w14:textId="5023E5E2" w:rsidR="0063106B" w:rsidRDefault="00B27C08" w:rsidP="00B27C08">
      <w:pPr>
        <w:pStyle w:val="NormalWeb"/>
      </w:pPr>
      <w:r>
        <w:rPr>
          <w:rFonts w:asciiTheme="minorHAnsi" w:hAnsiTheme="minorHAnsi" w:cstheme="minorHAnsi"/>
        </w:rPr>
        <w:t>Ann Gordon</w:t>
      </w:r>
    </w:p>
    <w:sectPr w:rsidR="0063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6E8C" w14:textId="77777777" w:rsidR="00BF6A9C" w:rsidRDefault="00BF6A9C" w:rsidP="00FB0D74">
      <w:r>
        <w:separator/>
      </w:r>
    </w:p>
  </w:endnote>
  <w:endnote w:type="continuationSeparator" w:id="0">
    <w:p w14:paraId="1FC02ADB" w14:textId="77777777" w:rsidR="00BF6A9C" w:rsidRDefault="00BF6A9C" w:rsidP="00FB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49BC" w14:textId="77777777" w:rsidR="00FB0D74" w:rsidRDefault="00FB0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4087" w14:textId="77777777" w:rsidR="00FB0D74" w:rsidRDefault="00FB0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881C" w14:textId="77777777" w:rsidR="00FB0D74" w:rsidRDefault="00FB0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1534" w14:textId="77777777" w:rsidR="00BF6A9C" w:rsidRDefault="00BF6A9C" w:rsidP="00FB0D74">
      <w:r>
        <w:separator/>
      </w:r>
    </w:p>
  </w:footnote>
  <w:footnote w:type="continuationSeparator" w:id="0">
    <w:p w14:paraId="46BBAA7C" w14:textId="77777777" w:rsidR="00BF6A9C" w:rsidRDefault="00BF6A9C" w:rsidP="00FB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94D6" w14:textId="07707BBC" w:rsidR="00FB0D74" w:rsidRDefault="00FB0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BF11" w14:textId="01479E10" w:rsidR="00FB0D74" w:rsidRDefault="00FB0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FDF9" w14:textId="71C75764" w:rsidR="00FB0D74" w:rsidRDefault="00FB0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6B"/>
    <w:rsid w:val="00004049"/>
    <w:rsid w:val="00103E73"/>
    <w:rsid w:val="00104679"/>
    <w:rsid w:val="001126B6"/>
    <w:rsid w:val="00127C50"/>
    <w:rsid w:val="00135C2E"/>
    <w:rsid w:val="00165098"/>
    <w:rsid w:val="0017536A"/>
    <w:rsid w:val="00181936"/>
    <w:rsid w:val="001A2D9B"/>
    <w:rsid w:val="001E5A57"/>
    <w:rsid w:val="002719D4"/>
    <w:rsid w:val="00285A76"/>
    <w:rsid w:val="002860BB"/>
    <w:rsid w:val="002B60BA"/>
    <w:rsid w:val="003006C6"/>
    <w:rsid w:val="0030378C"/>
    <w:rsid w:val="003072C8"/>
    <w:rsid w:val="003275FC"/>
    <w:rsid w:val="003B7FBE"/>
    <w:rsid w:val="003C09B7"/>
    <w:rsid w:val="003C55C6"/>
    <w:rsid w:val="004010A4"/>
    <w:rsid w:val="00413756"/>
    <w:rsid w:val="004172BE"/>
    <w:rsid w:val="00486564"/>
    <w:rsid w:val="004A4F77"/>
    <w:rsid w:val="004C197D"/>
    <w:rsid w:val="005027D2"/>
    <w:rsid w:val="00520776"/>
    <w:rsid w:val="0063106B"/>
    <w:rsid w:val="0066358C"/>
    <w:rsid w:val="006E6DCE"/>
    <w:rsid w:val="006F6995"/>
    <w:rsid w:val="00701B91"/>
    <w:rsid w:val="007246E6"/>
    <w:rsid w:val="00734897"/>
    <w:rsid w:val="00761449"/>
    <w:rsid w:val="007D7373"/>
    <w:rsid w:val="007E5193"/>
    <w:rsid w:val="00846C98"/>
    <w:rsid w:val="00861ADC"/>
    <w:rsid w:val="0088189D"/>
    <w:rsid w:val="008B216B"/>
    <w:rsid w:val="00994978"/>
    <w:rsid w:val="009A7EBB"/>
    <w:rsid w:val="009B4C9E"/>
    <w:rsid w:val="009C3E2A"/>
    <w:rsid w:val="009C42FF"/>
    <w:rsid w:val="009D3860"/>
    <w:rsid w:val="00A53481"/>
    <w:rsid w:val="00AB2CC5"/>
    <w:rsid w:val="00AB714B"/>
    <w:rsid w:val="00AD5B7A"/>
    <w:rsid w:val="00AE13AA"/>
    <w:rsid w:val="00B27C08"/>
    <w:rsid w:val="00BA0538"/>
    <w:rsid w:val="00BD0F41"/>
    <w:rsid w:val="00BD2403"/>
    <w:rsid w:val="00BD4473"/>
    <w:rsid w:val="00BD4C28"/>
    <w:rsid w:val="00BF6A9C"/>
    <w:rsid w:val="00C25648"/>
    <w:rsid w:val="00C350F8"/>
    <w:rsid w:val="00C62857"/>
    <w:rsid w:val="00CE034F"/>
    <w:rsid w:val="00CF2C64"/>
    <w:rsid w:val="00D41526"/>
    <w:rsid w:val="00DA3EDB"/>
    <w:rsid w:val="00DD68EA"/>
    <w:rsid w:val="00DF23FA"/>
    <w:rsid w:val="00DF7497"/>
    <w:rsid w:val="00E03C0B"/>
    <w:rsid w:val="00E70D1B"/>
    <w:rsid w:val="00F644D2"/>
    <w:rsid w:val="00F73297"/>
    <w:rsid w:val="00F86657"/>
    <w:rsid w:val="00F91D1A"/>
    <w:rsid w:val="00FB0D74"/>
    <w:rsid w:val="00FE5530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88348"/>
  <w15:chartTrackingRefBased/>
  <w15:docId w15:val="{E55C6BDB-06E1-1445-867B-72B6E90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0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06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B0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D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0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D7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275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Gordon</dc:creator>
  <cp:keywords/>
  <dc:description/>
  <cp:lastModifiedBy>Ann Gordon</cp:lastModifiedBy>
  <cp:revision>17</cp:revision>
  <cp:lastPrinted>2023-12-04T22:02:00Z</cp:lastPrinted>
  <dcterms:created xsi:type="dcterms:W3CDTF">2023-12-04T23:29:00Z</dcterms:created>
  <dcterms:modified xsi:type="dcterms:W3CDTF">2024-03-30T22:33:00Z</dcterms:modified>
</cp:coreProperties>
</file>